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736"/>
        <w:gridCol w:w="4940"/>
        <w:gridCol w:w="222"/>
      </w:tblGrid>
      <w:tr w:rsidR="00080EC8" w:rsidTr="007B5660">
        <w:trPr>
          <w:gridAfter w:val="1"/>
        </w:trPr>
        <w:tc>
          <w:tcPr>
            <w:tcW w:w="9571" w:type="dxa"/>
            <w:gridSpan w:val="3"/>
          </w:tcPr>
          <w:p w:rsidR="00080EC8" w:rsidRDefault="00080EC8" w:rsidP="00080EC8">
            <w:pPr>
              <w:jc w:val="center"/>
            </w:pPr>
            <w:r w:rsidRPr="0074006C">
              <w:rPr>
                <w:rFonts w:ascii="Times New Roman" w:hAnsi="Times New Roman" w:cs="Times New Roman"/>
                <w:b/>
                <w:sz w:val="28"/>
                <w:szCs w:val="28"/>
              </w:rPr>
              <w:t>1.ДЕЯТЕЛЬНОСТЬ</w:t>
            </w:r>
          </w:p>
        </w:tc>
      </w:tr>
      <w:tr w:rsidR="00080EC8" w:rsidTr="00080EC8">
        <w:tc>
          <w:tcPr>
            <w:tcW w:w="675" w:type="dxa"/>
          </w:tcPr>
          <w:p w:rsidR="00080EC8" w:rsidRPr="0074006C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:rsidR="00080EC8" w:rsidRPr="0074006C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возрастной категории детей, принимаемых в Организацию отдыха</w:t>
            </w:r>
          </w:p>
        </w:tc>
        <w:tc>
          <w:tcPr>
            <w:tcW w:w="5068" w:type="dxa"/>
          </w:tcPr>
          <w:p w:rsidR="00080EC8" w:rsidRPr="00F41FAB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возрасте от 7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включительно, в первую очередь:</w:t>
            </w:r>
          </w:p>
          <w:p w:rsidR="00080EC8" w:rsidRPr="00F41FAB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из малоимущих, неполных, многодетных семей;</w:t>
            </w:r>
          </w:p>
          <w:p w:rsidR="00080EC8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являющиеся членами семей лиц, участников 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80EC8" w:rsidRPr="000764F1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64F1">
              <w:rPr>
                <w:rFonts w:ascii="Times New Roman" w:hAnsi="Times New Roman" w:cs="Times New Roman"/>
                <w:sz w:val="28"/>
                <w:szCs w:val="28"/>
              </w:rPr>
              <w:tab/>
              <w:t>дети из неполных семей;</w:t>
            </w:r>
          </w:p>
          <w:p w:rsidR="00080EC8" w:rsidRPr="000764F1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64F1">
              <w:rPr>
                <w:rFonts w:ascii="Times New Roman" w:hAnsi="Times New Roman" w:cs="Times New Roman"/>
                <w:sz w:val="28"/>
                <w:szCs w:val="28"/>
              </w:rPr>
              <w:tab/>
              <w:t>дети-сироты и дети, оставшиеся без попечения родителей, а также, находящиеся под опекой граждан;</w:t>
            </w:r>
          </w:p>
          <w:p w:rsidR="00080EC8" w:rsidRPr="000764F1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64F1">
              <w:rPr>
                <w:rFonts w:ascii="Times New Roman" w:hAnsi="Times New Roman" w:cs="Times New Roman"/>
                <w:sz w:val="28"/>
                <w:szCs w:val="28"/>
              </w:rPr>
              <w:tab/>
              <w:t>дети различных учетных категорий;</w:t>
            </w:r>
          </w:p>
          <w:p w:rsidR="00080EC8" w:rsidRPr="0074006C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64F1">
              <w:rPr>
                <w:rFonts w:ascii="Times New Roman" w:hAnsi="Times New Roman" w:cs="Times New Roman"/>
                <w:sz w:val="28"/>
                <w:szCs w:val="28"/>
              </w:rPr>
              <w:tab/>
              <w:t>дети с ограниченными возможностями здоровья.</w:t>
            </w:r>
          </w:p>
        </w:tc>
        <w:tc>
          <w:tcPr>
            <w:tcW w:w="0" w:type="auto"/>
          </w:tcPr>
          <w:p w:rsidR="00080EC8" w:rsidRDefault="00080EC8"/>
        </w:tc>
      </w:tr>
      <w:tr w:rsidR="00080EC8" w:rsidTr="00080EC8">
        <w:trPr>
          <w:gridAfter w:val="1"/>
        </w:trPr>
        <w:tc>
          <w:tcPr>
            <w:tcW w:w="675" w:type="dxa"/>
          </w:tcPr>
          <w:p w:rsidR="00080EC8" w:rsidRPr="0074006C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</w:tcPr>
          <w:p w:rsidR="00080EC8" w:rsidRPr="0074006C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датах проведения смен на календарный год</w:t>
            </w:r>
          </w:p>
        </w:tc>
        <w:tc>
          <w:tcPr>
            <w:tcW w:w="5068" w:type="dxa"/>
          </w:tcPr>
          <w:p w:rsidR="00080EC8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– сезонный</w:t>
            </w:r>
          </w:p>
          <w:p w:rsidR="00080EC8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2.06.2025 –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7.06.2025 г.</w:t>
            </w:r>
          </w:p>
          <w:p w:rsidR="00080EC8" w:rsidRPr="0074006C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27.10.2025 – 31.10.2025г.</w:t>
            </w:r>
          </w:p>
        </w:tc>
      </w:tr>
      <w:tr w:rsidR="00080EC8" w:rsidTr="00080EC8">
        <w:trPr>
          <w:gridAfter w:val="1"/>
        </w:trPr>
        <w:tc>
          <w:tcPr>
            <w:tcW w:w="675" w:type="dxa"/>
          </w:tcPr>
          <w:p w:rsidR="00080EC8" w:rsidRPr="0074006C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  <w:vAlign w:val="center"/>
          </w:tcPr>
          <w:p w:rsidR="00080EC8" w:rsidRPr="00F41FAB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реализуемых дополнительных образовательных программах (при наличии)</w:t>
            </w:r>
          </w:p>
        </w:tc>
        <w:tc>
          <w:tcPr>
            <w:tcW w:w="5068" w:type="dxa"/>
            <w:vAlign w:val="center"/>
          </w:tcPr>
          <w:p w:rsidR="00080EC8" w:rsidRPr="0040143A" w:rsidRDefault="0040143A" w:rsidP="000E04D0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"https://disk.yandex.ru/i/AZ1K7FBUts5Ubg"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80EC8" w:rsidRPr="0040143A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 оздоровительного лагеря с дневным пребыванием детей социально-педагогической направленности «Содружество Орлят России» на базе муниципального казенного общеобразовательного учреждения "Ленинская средняя общеобразовательная школа № 2"</w:t>
            </w:r>
          </w:p>
          <w:p w:rsidR="00080EC8" w:rsidRPr="00F41FAB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Ленинского муниципального района Волгоградской области</w:t>
            </w:r>
            <w:r w:rsid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Start w:id="0" w:name="_GoBack"/>
            <w:bookmarkEnd w:id="0"/>
          </w:p>
        </w:tc>
      </w:tr>
      <w:tr w:rsidR="00080EC8" w:rsidTr="00080EC8">
        <w:trPr>
          <w:gridAfter w:val="1"/>
        </w:trPr>
        <w:tc>
          <w:tcPr>
            <w:tcW w:w="675" w:type="dxa"/>
          </w:tcPr>
          <w:p w:rsidR="00080EC8" w:rsidRPr="0074006C" w:rsidRDefault="00080EC8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8" w:type="dxa"/>
            <w:vAlign w:val="center"/>
          </w:tcPr>
          <w:p w:rsidR="00080EC8" w:rsidRPr="00F41FAB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реализуемых дополнительных оздоровительных программах (при наличии)</w:t>
            </w:r>
          </w:p>
        </w:tc>
        <w:tc>
          <w:tcPr>
            <w:tcW w:w="5068" w:type="dxa"/>
            <w:vAlign w:val="center"/>
          </w:tcPr>
          <w:p w:rsidR="00080EC8" w:rsidRPr="0016011F" w:rsidRDefault="0016011F" w:rsidP="000E04D0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"https://disk.yandex.ru/i/U27TjtV_dNR2LQ"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80EC8" w:rsidRPr="0016011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«СПОРТЛАНДИЯ»</w:t>
            </w:r>
          </w:p>
          <w:p w:rsidR="00080EC8" w:rsidRPr="0016011F" w:rsidRDefault="00080EC8" w:rsidP="000E04D0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1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лагеря с дневным пребыванием детей "Солнышко", </w:t>
            </w:r>
            <w:proofErr w:type="gramStart"/>
            <w:r w:rsidRPr="0016011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организованный</w:t>
            </w:r>
            <w:proofErr w:type="gramEnd"/>
            <w:r w:rsidRPr="0016011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 казенным общеобразовательным учреждением</w:t>
            </w:r>
          </w:p>
          <w:p w:rsidR="00080EC8" w:rsidRPr="0016011F" w:rsidRDefault="00080EC8" w:rsidP="000E04D0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1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"Ленинская средняя общеобразовательная школа № 2"</w:t>
            </w:r>
          </w:p>
          <w:p w:rsidR="00080EC8" w:rsidRPr="00F41FAB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1F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Ленинского муниципального района Волгоградской области</w:t>
            </w:r>
            <w:r w:rsidR="00160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080EC8" w:rsidTr="00080EC8">
        <w:trPr>
          <w:gridAfter w:val="1"/>
        </w:trPr>
        <w:tc>
          <w:tcPr>
            <w:tcW w:w="675" w:type="dxa"/>
          </w:tcPr>
          <w:p w:rsidR="00080EC8" w:rsidRPr="0074006C" w:rsidRDefault="00080EC8" w:rsidP="0008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Align w:val="center"/>
          </w:tcPr>
          <w:p w:rsidR="00080EC8" w:rsidRPr="00F41FAB" w:rsidRDefault="00080EC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методических разработках (при наличии)</w:t>
            </w:r>
          </w:p>
        </w:tc>
        <w:tc>
          <w:tcPr>
            <w:tcW w:w="5068" w:type="dxa"/>
            <w:vAlign w:val="center"/>
          </w:tcPr>
          <w:p w:rsidR="00080EC8" w:rsidRPr="00F41FAB" w:rsidRDefault="0040143A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080EC8" w:rsidRPr="0016011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МЕТОДИЧЕСКАЯ РАЗРАБОТКА Творческий проект «Веселый экспресс»</w:t>
              </w:r>
            </w:hyperlink>
          </w:p>
        </w:tc>
      </w:tr>
    </w:tbl>
    <w:p w:rsidR="008C19C4" w:rsidRDefault="008C19C4"/>
    <w:sectPr w:rsidR="008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40"/>
    <w:rsid w:val="00080EC8"/>
    <w:rsid w:val="0012513C"/>
    <w:rsid w:val="0016011F"/>
    <w:rsid w:val="001F46DF"/>
    <w:rsid w:val="0040143A"/>
    <w:rsid w:val="008C19C4"/>
    <w:rsid w:val="00952A40"/>
    <w:rsid w:val="00C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54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54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54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5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tRXxhsO1hLq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12</cp:revision>
  <dcterms:created xsi:type="dcterms:W3CDTF">2025-05-14T17:29:00Z</dcterms:created>
  <dcterms:modified xsi:type="dcterms:W3CDTF">2025-05-15T09:36:00Z</dcterms:modified>
</cp:coreProperties>
</file>