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54487E" w:rsidTr="009C0B1A">
        <w:tc>
          <w:tcPr>
            <w:tcW w:w="9571" w:type="dxa"/>
            <w:gridSpan w:val="3"/>
          </w:tcPr>
          <w:p w:rsidR="0054487E" w:rsidRDefault="0054487E" w:rsidP="0054487E">
            <w:pPr>
              <w:jc w:val="center"/>
            </w:pPr>
            <w:r w:rsidRPr="0074006C">
              <w:rPr>
                <w:rFonts w:ascii="Times New Roman" w:hAnsi="Times New Roman" w:cs="Times New Roman"/>
                <w:b/>
                <w:sz w:val="28"/>
                <w:szCs w:val="28"/>
              </w:rPr>
              <w:t>4. ДОСТУПНАЯ СРЕДА</w:t>
            </w:r>
          </w:p>
        </w:tc>
      </w:tr>
      <w:tr w:rsidR="0054487E" w:rsidTr="00654128">
        <w:tc>
          <w:tcPr>
            <w:tcW w:w="959" w:type="dxa"/>
          </w:tcPr>
          <w:p w:rsidR="0054487E" w:rsidRPr="0074006C" w:rsidRDefault="0054487E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11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созданных специальных условиях отдыха и оздоровления детей с ОВЗ и детей-инвалидов</w:t>
            </w:r>
          </w:p>
        </w:tc>
        <w:tc>
          <w:tcPr>
            <w:tcW w:w="450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Организации стремится создавать комфортные условия для всех детей. Для обеспечения доступности имеются: доступная входная группа, тактильная вывеска на входе, поэтажные планы на 1 и 2 этажах здания.</w:t>
            </w:r>
          </w:p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конкретных программах отдыха для детей с ОВЗ и детей-инвалидов уточняется по запросу.</w:t>
            </w:r>
          </w:p>
          <w:p w:rsidR="0054487E" w:rsidRPr="0054487E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подробная информация </w:t>
            </w:r>
            <w:proofErr w:type="gramStart"/>
            <w:r w:rsidRPr="0054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4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имеющейся доступной среде в Организации доступна </w:t>
            </w:r>
            <w:hyperlink r:id="rId5" w:tgtFrame="_blank" w:history="1">
              <w:r w:rsidRPr="0054487E">
                <w:rPr>
                  <w:rFonts w:ascii="Times New Roman" w:eastAsia="Times New Roman" w:hAnsi="Times New Roman" w:cs="Times New Roman"/>
                  <w:color w:val="057C7F"/>
                  <w:sz w:val="28"/>
                  <w:szCs w:val="28"/>
                  <w:u w:val="single"/>
                  <w:lang w:eastAsia="ru-RU"/>
                </w:rPr>
                <w:t>по ссылке</w:t>
              </w:r>
            </w:hyperlink>
          </w:p>
        </w:tc>
      </w:tr>
      <w:tr w:rsidR="0054487E" w:rsidTr="00654128">
        <w:tc>
          <w:tcPr>
            <w:tcW w:w="959" w:type="dxa"/>
          </w:tcPr>
          <w:p w:rsidR="0054487E" w:rsidRPr="0074006C" w:rsidRDefault="0054487E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11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созданных специальных условиях охраны здоровья детей с ОВЗ и детей-инвалидов, в том числе условиях питания</w:t>
            </w:r>
          </w:p>
        </w:tc>
        <w:tc>
          <w:tcPr>
            <w:tcW w:w="450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Организуются плановые медицинские обследования. Обеспечивается безопасность пребывания детей в Организации: имеется противопожарная сигнализация и система оповещения о пожаре, наружное видеонаблюдение, осуществляется пропускной режим.</w:t>
            </w:r>
          </w:p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отдельного (диетического) меню для детей-инвалидов и лиц с ОВЗ не практикуется, так как заявлений от родителей (законных представителей) обучающихся о предоставлении диетического питания не поступало. Для организации индивидуального питания детей с ОВЗ и детей-инвалидов родители (законные представители) могут обратиться к администрации лагеря.</w:t>
            </w:r>
          </w:p>
        </w:tc>
      </w:tr>
      <w:tr w:rsidR="0054487E" w:rsidTr="00654128">
        <w:tc>
          <w:tcPr>
            <w:tcW w:w="959" w:type="dxa"/>
          </w:tcPr>
          <w:p w:rsidR="0054487E" w:rsidRPr="0074006C" w:rsidRDefault="0054487E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11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условиях для хранения лекарственных препаратов для медицинского применения и специализированных продуктов лечебного питания</w:t>
            </w:r>
          </w:p>
        </w:tc>
        <w:tc>
          <w:tcPr>
            <w:tcW w:w="450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словия для хранения лекарственных препаратов для медицинского применения и специализированных продуктов лечебного питани</w:t>
            </w:r>
            <w:proofErr w:type="gram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4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4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отсутствуют.</w:t>
            </w:r>
          </w:p>
        </w:tc>
      </w:tr>
      <w:tr w:rsidR="0054487E" w:rsidTr="00654128">
        <w:tc>
          <w:tcPr>
            <w:tcW w:w="959" w:type="dxa"/>
          </w:tcPr>
          <w:p w:rsidR="0054487E" w:rsidRPr="0074006C" w:rsidRDefault="0054487E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11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специально оборудованных помещениях и объектах, 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приспособленных для детей с ОВЗ и детей-инвалидов, в том числе спортивных объектах</w:t>
            </w:r>
          </w:p>
        </w:tc>
        <w:tc>
          <w:tcPr>
            <w:tcW w:w="450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Конструктивные особенности здания (дата постройки здания - 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г.) не предусматривают наличие подъемников, других приспособлений, обеспечивающих доступ инвалидов и лиц с ОВЗ.</w:t>
            </w:r>
          </w:p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здании на входе и 1 этаже имеются тактильные планы-схемы объекта (расположение кабинетов в помещений), сочетающие в себе плоско-выпуклые элементы (очертания стен здания, путей движения и условных обозначений), а так же надписи, выполненные шрифтом Брайля, предназначенные для информирования, безопасности и ориентации внутри помещения слепых и слабовидящих людей.</w:t>
            </w:r>
            <w:proofErr w:type="gramEnd"/>
          </w:p>
        </w:tc>
      </w:tr>
      <w:tr w:rsidR="0054487E" w:rsidTr="00654128">
        <w:tc>
          <w:tcPr>
            <w:tcW w:w="959" w:type="dxa"/>
          </w:tcPr>
          <w:p w:rsidR="0054487E" w:rsidRPr="0074006C" w:rsidRDefault="0054487E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411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материально-технических средствах обучения и воспитания, соответствующих возможностям и потребностям детей с ОВЗ и детей-инвалидов</w:t>
            </w:r>
          </w:p>
        </w:tc>
        <w:tc>
          <w:tcPr>
            <w:tcW w:w="4501" w:type="dxa"/>
            <w:vAlign w:val="center"/>
          </w:tcPr>
          <w:p w:rsidR="0054487E" w:rsidRPr="000519FA" w:rsidRDefault="000519FA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индукционная система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слабослышащих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Vert</w:t>
            </w:r>
            <w:proofErr w:type="spellEnd"/>
            <w:r w:rsidRPr="00051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Локатор</w:t>
            </w:r>
          </w:p>
        </w:tc>
      </w:tr>
      <w:tr w:rsidR="0054487E" w:rsidTr="00654128">
        <w:tc>
          <w:tcPr>
            <w:tcW w:w="959" w:type="dxa"/>
          </w:tcPr>
          <w:p w:rsidR="0054487E" w:rsidRPr="0074006C" w:rsidRDefault="0054487E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11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условиях беспрепятственного доступа к водным объектам (при наличии)</w:t>
            </w:r>
          </w:p>
        </w:tc>
        <w:tc>
          <w:tcPr>
            <w:tcW w:w="450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объекты отсутствуют</w:t>
            </w:r>
          </w:p>
        </w:tc>
      </w:tr>
      <w:tr w:rsidR="0054487E" w:rsidTr="00654128">
        <w:tc>
          <w:tcPr>
            <w:tcW w:w="959" w:type="dxa"/>
          </w:tcPr>
          <w:p w:rsidR="0054487E" w:rsidRPr="0074006C" w:rsidRDefault="0054487E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11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</w:t>
            </w:r>
          </w:p>
        </w:tc>
        <w:tc>
          <w:tcPr>
            <w:tcW w:w="450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 штатным расписанием Организации. При необходимости инвалиду или лицу с ОВЗ для обеспечения доступа в здание будет предоставлено сопровождающее лицо.</w:t>
            </w:r>
          </w:p>
        </w:tc>
      </w:tr>
      <w:tr w:rsidR="0054487E" w:rsidTr="00654128">
        <w:tc>
          <w:tcPr>
            <w:tcW w:w="959" w:type="dxa"/>
          </w:tcPr>
          <w:p w:rsidR="0054487E" w:rsidRPr="0074006C" w:rsidRDefault="0054487E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11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них;</w:t>
            </w:r>
          </w:p>
        </w:tc>
        <w:tc>
          <w:tcPr>
            <w:tcW w:w="450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 Организации адаптируется для удобства всех детей. Детали о доступности конкретных зон можно узнать при оформлении заявления.</w:t>
            </w:r>
          </w:p>
        </w:tc>
      </w:tr>
      <w:tr w:rsidR="0054487E" w:rsidTr="00654128">
        <w:tc>
          <w:tcPr>
            <w:tcW w:w="959" w:type="dxa"/>
          </w:tcPr>
          <w:p w:rsidR="0054487E" w:rsidRPr="0074006C" w:rsidRDefault="0054487E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411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</w:t>
            </w:r>
          </w:p>
        </w:tc>
        <w:tc>
          <w:tcPr>
            <w:tcW w:w="450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предусмотрено. Транспортные средства для перевозки детей-инвалидов отсутствуют.</w:t>
            </w:r>
          </w:p>
        </w:tc>
      </w:tr>
      <w:tr w:rsidR="0054487E" w:rsidTr="00654128">
        <w:tc>
          <w:tcPr>
            <w:tcW w:w="959" w:type="dxa"/>
          </w:tcPr>
          <w:p w:rsidR="0054487E" w:rsidRPr="0074006C" w:rsidRDefault="0054487E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411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детьми-инвалидами;</w:t>
            </w:r>
          </w:p>
        </w:tc>
        <w:tc>
          <w:tcPr>
            <w:tcW w:w="450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доступа к информационным системам и информационно-коммуникационным сетям для детей-инвалидов и лиц с ОВЗ могут быть предоставлены при работе с официальным сайтом Организации (</w:t>
            </w:r>
            <w:proofErr w:type="gram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</w:t>
            </w:r>
            <w:proofErr w:type="gramEnd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адаптирован с учетом потребностей слабовидящих людей (версия для слабовидящих)) и с другими сайтами образовательной направленности, на которых существует версия для слабовидящих. Сайт Организации  соответствует ГОСТ </w:t>
            </w:r>
            <w:proofErr w:type="gram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52872-2012 «Интернет-ресурсы. Требования доступности для инвалидов по зрению». На сайте представлена возможность изменять размер шрифта, возможность изменять цветовую схему, возможность отключения отображения изображений через специальную панель </w:t>
            </w:r>
            <w:proofErr w:type="gram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слабовидящих.</w:t>
            </w:r>
          </w:p>
          <w:p w:rsidR="0054487E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Компьютерный класс и </w:t>
            </w:r>
            <w:proofErr w:type="spell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Wi-Fi</w:t>
            </w:r>
            <w:proofErr w:type="spellEnd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</w:t>
            </w:r>
            <w:proofErr w:type="gramEnd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всех детей. Специальные программы для детей с ОВЗ предоставляются по согласованию.</w:t>
            </w:r>
          </w:p>
          <w:p w:rsidR="000519FA" w:rsidRPr="00F41FAB" w:rsidRDefault="000519FA" w:rsidP="000519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образовательном и воспитательном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процессе может быть использоваться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нформационная индукционная система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слабослышащих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Vert</w:t>
            </w:r>
            <w:proofErr w:type="spellEnd"/>
            <w:r w:rsidRPr="00051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Локатор</w:t>
            </w:r>
          </w:p>
        </w:tc>
      </w:tr>
      <w:tr w:rsidR="0054487E" w:rsidTr="00654128">
        <w:tc>
          <w:tcPr>
            <w:tcW w:w="959" w:type="dxa"/>
          </w:tcPr>
          <w:p w:rsidR="0054487E" w:rsidRPr="0074006C" w:rsidRDefault="0054487E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411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</w:t>
            </w:r>
          </w:p>
        </w:tc>
        <w:tc>
          <w:tcPr>
            <w:tcW w:w="450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постепенно внедряет элементы </w:t>
            </w:r>
            <w:proofErr w:type="spell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среды. На входе, на 1 и 2 этажах имеются тактильные планы-схемы объекта (расположение кабинетов </w:t>
            </w:r>
            <w:proofErr w:type="gram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</w:t>
            </w:r>
            <w:proofErr w:type="gramEnd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сочетающие в себе плоско-выпуклые элементы (очертания стен здания, путей движения и условных обозначений). Актуальная информация о доступности объектов уточняется при обращении.</w:t>
            </w:r>
          </w:p>
        </w:tc>
      </w:tr>
      <w:tr w:rsidR="0054487E" w:rsidTr="00654128">
        <w:tc>
          <w:tcPr>
            <w:tcW w:w="959" w:type="dxa"/>
          </w:tcPr>
          <w:p w:rsidR="0054487E" w:rsidRPr="0074006C" w:rsidRDefault="0054487E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411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</w:t>
            </w:r>
          </w:p>
        </w:tc>
        <w:tc>
          <w:tcPr>
            <w:tcW w:w="450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Организации имеется в наличии при входе в объект вывеска с названием Организации, графиком работы, планом здания, </w:t>
            </w:r>
            <w:proofErr w:type="gram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выполненных</w:t>
            </w:r>
            <w:proofErr w:type="gramEnd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рельефно-точечным шрифтом Брайля и на контрастном фоне</w:t>
            </w:r>
          </w:p>
        </w:tc>
      </w:tr>
      <w:tr w:rsidR="0054487E" w:rsidTr="00654128">
        <w:tc>
          <w:tcPr>
            <w:tcW w:w="959" w:type="dxa"/>
          </w:tcPr>
          <w:p w:rsidR="0054487E" w:rsidRPr="0074006C" w:rsidRDefault="0054487E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4.13.</w:t>
            </w:r>
          </w:p>
        </w:tc>
        <w:tc>
          <w:tcPr>
            <w:tcW w:w="411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      </w:r>
            <w:proofErr w:type="gramEnd"/>
          </w:p>
        </w:tc>
        <w:tc>
          <w:tcPr>
            <w:tcW w:w="4501" w:type="dxa"/>
            <w:vAlign w:val="center"/>
          </w:tcPr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с собакой-проводником разрешен при предоставлении соответствующих документов.</w:t>
            </w:r>
          </w:p>
          <w:p w:rsidR="0054487E" w:rsidRPr="00F41FAB" w:rsidRDefault="0054487E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пребывания животного на территории обсуждаются индивидуально.</w:t>
            </w:r>
          </w:p>
        </w:tc>
      </w:tr>
    </w:tbl>
    <w:p w:rsidR="008C19C4" w:rsidRDefault="008C19C4"/>
    <w:sectPr w:rsidR="008C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3E"/>
    <w:rsid w:val="000519FA"/>
    <w:rsid w:val="00100106"/>
    <w:rsid w:val="001D773E"/>
    <w:rsid w:val="0054487E"/>
    <w:rsid w:val="008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nsosh2.ucoz.net/index/fgos_dlja_uchashhikhsja_s_ovz/0-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2025-05-14T17:41:00Z</dcterms:created>
  <dcterms:modified xsi:type="dcterms:W3CDTF">2025-05-14T19:15:00Z</dcterms:modified>
</cp:coreProperties>
</file>